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F25" w:rsidRPr="00230B4A" w:rsidRDefault="00AD7F25" w:rsidP="00AD7F2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AD7F25" w:rsidRPr="00230B4A" w:rsidRDefault="00AD7F25" w:rsidP="00AD7F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химии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олы по учебнику О.С. Габриеляна «Химия. 10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Базовый уровень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«Дрофа»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химии и реализует авторскую программу О.С. Габриеляна. Входит в федеральный перечень учебников. Учебник имеет гриф «Рекомендовано Министерством </w:t>
      </w:r>
      <w:r w:rsidR="009010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AD7F25" w:rsidRPr="00230B4A" w:rsidRDefault="00AD7F25" w:rsidP="00AD7F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 задач. Лабораторные опыты и практические задания будут реализовываться в центре «Точки роста» с использованием ресурсов «Точки роста».</w:t>
      </w:r>
    </w:p>
    <w:p w:rsidR="00AD7F25" w:rsidRPr="00230B4A" w:rsidRDefault="00AD7F25" w:rsidP="00AD7F2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0B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AD7F25" w:rsidRPr="00230B4A" w:rsidRDefault="00AD7F25" w:rsidP="00AD7F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7F25" w:rsidRPr="00230B4A" w:rsidRDefault="00AD7F25" w:rsidP="00AD7F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AD7F25" w:rsidRPr="00230B4A" w:rsidRDefault="00AD7F25" w:rsidP="00AD7F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AD7F25" w:rsidRPr="00230B4A" w:rsidRDefault="00AD7F25" w:rsidP="00AD7F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AD7F25" w:rsidRDefault="00AD7F25" w:rsidP="00AD7F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AD7F25" w:rsidRDefault="00AD7F25" w:rsidP="00FC3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61" w:rsidRPr="00FC3961" w:rsidRDefault="00FC3961" w:rsidP="00FC3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961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FC3961" w:rsidRPr="00FC3961" w:rsidRDefault="00FC3961" w:rsidP="00FC3961">
      <w:pPr>
        <w:widowControl w:val="0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C3961">
        <w:rPr>
          <w:rFonts w:ascii="Times New Roman" w:hAnsi="Times New Roman" w:cs="Times New Roman"/>
          <w:b/>
          <w:bCs/>
          <w:i/>
          <w:sz w:val="28"/>
          <w:szCs w:val="28"/>
        </w:rPr>
        <w:t>Личностные:</w:t>
      </w:r>
    </w:p>
    <w:p w:rsidR="00FC3961" w:rsidRPr="00FC3961" w:rsidRDefault="00FC3961" w:rsidP="00FC3961">
      <w:pPr>
        <w:pStyle w:val="a3"/>
        <w:numPr>
          <w:ilvl w:val="0"/>
          <w:numId w:val="1"/>
        </w:numPr>
        <w:adjustRightInd w:val="0"/>
        <w:spacing w:line="360" w:lineRule="auto"/>
        <w:jc w:val="both"/>
        <w:rPr>
          <w:rFonts w:eastAsia="NewtonSanPin"/>
        </w:rPr>
      </w:pPr>
      <w:r w:rsidRPr="00FC3961">
        <w:rPr>
          <w:rFonts w:eastAsia="NewtonSanPin"/>
        </w:rPr>
        <w:lastRenderedPageBreak/>
        <w:t xml:space="preserve">в </w:t>
      </w:r>
      <w:r w:rsidRPr="00FC3961">
        <w:rPr>
          <w:rFonts w:eastAsia="NewtonSanPin-Italic"/>
          <w:iCs/>
        </w:rPr>
        <w:t xml:space="preserve">ценностно-ориентационной сфере </w:t>
      </w:r>
      <w:r w:rsidRPr="00FC3961">
        <w:rPr>
          <w:rFonts w:eastAsia="NewtonSanPin"/>
        </w:rPr>
        <w:t>— чувство гордости за российскую химическую науку, гуманизм, отношение к труду, целеустремленность;</w:t>
      </w:r>
    </w:p>
    <w:p w:rsidR="00FC3961" w:rsidRPr="00FC3961" w:rsidRDefault="00FC3961" w:rsidP="00FC3961">
      <w:pPr>
        <w:pStyle w:val="a3"/>
        <w:numPr>
          <w:ilvl w:val="0"/>
          <w:numId w:val="1"/>
        </w:numPr>
        <w:adjustRightInd w:val="0"/>
        <w:spacing w:line="360" w:lineRule="auto"/>
        <w:ind w:left="0" w:firstLine="0"/>
        <w:jc w:val="both"/>
        <w:rPr>
          <w:rFonts w:eastAsia="NewtonSanPin"/>
        </w:rPr>
      </w:pPr>
      <w:r w:rsidRPr="00FC3961">
        <w:rPr>
          <w:rFonts w:eastAsia="NewtonSanPin"/>
        </w:rPr>
        <w:t xml:space="preserve">в </w:t>
      </w:r>
      <w:r w:rsidRPr="00FC3961">
        <w:rPr>
          <w:rFonts w:eastAsia="NewtonSanPin-Italic"/>
          <w:iCs/>
        </w:rPr>
        <w:t xml:space="preserve">трудовой сфере </w:t>
      </w:r>
      <w:r w:rsidRPr="00FC3961">
        <w:rPr>
          <w:rFonts w:eastAsia="NewtonSanPin"/>
        </w:rPr>
        <w:t>— готовность к осознанному выбору дальнейшей образовательной и профессиональной траектории;</w:t>
      </w:r>
    </w:p>
    <w:p w:rsidR="00FC3961" w:rsidRPr="00FC3961" w:rsidRDefault="00FC3961" w:rsidP="00FC3961">
      <w:pPr>
        <w:pStyle w:val="a3"/>
        <w:numPr>
          <w:ilvl w:val="0"/>
          <w:numId w:val="1"/>
        </w:numPr>
        <w:adjustRightInd w:val="0"/>
        <w:spacing w:line="360" w:lineRule="auto"/>
        <w:ind w:left="0" w:firstLine="0"/>
        <w:jc w:val="both"/>
        <w:rPr>
          <w:rFonts w:eastAsia="NewtonSanPin"/>
        </w:rPr>
      </w:pPr>
      <w:r w:rsidRPr="00FC3961">
        <w:rPr>
          <w:rFonts w:eastAsia="NewtonSanPin"/>
        </w:rPr>
        <w:t xml:space="preserve">в </w:t>
      </w:r>
      <w:r w:rsidRPr="00FC3961">
        <w:rPr>
          <w:rFonts w:eastAsia="NewtonSanPin-Italic"/>
          <w:iCs/>
        </w:rPr>
        <w:t xml:space="preserve">познавательной </w:t>
      </w:r>
      <w:r w:rsidRPr="00FC3961">
        <w:rPr>
          <w:rFonts w:eastAsia="NewtonSanPin"/>
        </w:rPr>
        <w:t>(</w:t>
      </w:r>
      <w:r w:rsidRPr="00FC3961">
        <w:rPr>
          <w:rFonts w:eastAsia="NewtonSanPin-Italic"/>
          <w:iCs/>
        </w:rPr>
        <w:t>когнитивной</w:t>
      </w:r>
      <w:r w:rsidRPr="00FC3961">
        <w:rPr>
          <w:rFonts w:eastAsia="NewtonSanPin"/>
        </w:rPr>
        <w:t xml:space="preserve">, </w:t>
      </w:r>
      <w:r w:rsidRPr="00FC3961">
        <w:rPr>
          <w:rFonts w:eastAsia="NewtonSanPin-Italic"/>
          <w:iCs/>
        </w:rPr>
        <w:t>интеллектуальной</w:t>
      </w:r>
      <w:r w:rsidRPr="00FC3961">
        <w:rPr>
          <w:rFonts w:eastAsia="NewtonSanPin"/>
        </w:rPr>
        <w:t xml:space="preserve">) </w:t>
      </w:r>
      <w:r w:rsidRPr="00FC3961">
        <w:rPr>
          <w:rFonts w:eastAsia="NewtonSanPin-Italic"/>
          <w:iCs/>
        </w:rPr>
        <w:t xml:space="preserve">сфере </w:t>
      </w:r>
      <w:r w:rsidRPr="00FC3961">
        <w:rPr>
          <w:rFonts w:eastAsia="NewtonSanPin"/>
        </w:rPr>
        <w:t>— умение управлять своей познавательной деятельностью.</w:t>
      </w:r>
    </w:p>
    <w:p w:rsidR="00FC3961" w:rsidRPr="00FC3961" w:rsidRDefault="00FC3961" w:rsidP="00FC3961">
      <w:pPr>
        <w:widowControl w:val="0"/>
        <w:spacing w:before="12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C3961">
        <w:rPr>
          <w:rFonts w:ascii="Times New Roman" w:hAnsi="Times New Roman" w:cs="Times New Roman"/>
          <w:b/>
          <w:bCs/>
          <w:i/>
          <w:sz w:val="28"/>
          <w:szCs w:val="28"/>
        </w:rPr>
        <w:t>Метапредметные</w:t>
      </w:r>
      <w:proofErr w:type="spellEnd"/>
      <w:r w:rsidRPr="00FC3961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FC3961" w:rsidRPr="00FC3961" w:rsidRDefault="00FC3961" w:rsidP="00FC3961">
      <w:pPr>
        <w:widowControl w:val="0"/>
        <w:spacing w:before="12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C3961">
        <w:rPr>
          <w:rFonts w:ascii="Times New Roman" w:hAnsi="Times New Roman" w:cs="Times New Roman"/>
          <w:b/>
          <w:i/>
          <w:iCs/>
          <w:sz w:val="28"/>
          <w:szCs w:val="28"/>
        </w:rPr>
        <w:t>Регулятивные УУД</w:t>
      </w:r>
      <w:r w:rsidRPr="00FC3961">
        <w:rPr>
          <w:rFonts w:ascii="Times New Roman" w:hAnsi="Times New Roman" w:cs="Times New Roman"/>
          <w:b/>
          <w:sz w:val="28"/>
          <w:szCs w:val="28"/>
        </w:rPr>
        <w:t>:</w:t>
      </w:r>
    </w:p>
    <w:p w:rsidR="00FC3961" w:rsidRPr="00FC3961" w:rsidRDefault="00FC3961" w:rsidP="00FC3961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</w:rPr>
      </w:pPr>
      <w:r w:rsidRPr="00FC3961">
        <w:rPr>
          <w:color w:val="00000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C3961" w:rsidRPr="00FC3961" w:rsidRDefault="00FC3961" w:rsidP="00FC3961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ставить и формулировать собственные задачи в образовательной деятельности и жизненных ситуациях;</w:t>
      </w:r>
    </w:p>
    <w:p w:rsidR="00FC3961" w:rsidRPr="00FC3961" w:rsidRDefault="00FC3961" w:rsidP="00FC3961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FC3961" w:rsidRPr="00FC3961" w:rsidRDefault="00FC3961" w:rsidP="00FC3961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организовывать эффективный поиск ресурсов, необходимых для достижения поставленной цели;</w:t>
      </w:r>
    </w:p>
    <w:p w:rsidR="00FC3961" w:rsidRPr="00FC3961" w:rsidRDefault="00FC3961" w:rsidP="00FC3961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сопоставлять полученный результат деятельности с поставленной заранее целью.</w:t>
      </w:r>
    </w:p>
    <w:p w:rsidR="00FC3961" w:rsidRPr="00B27A43" w:rsidRDefault="00FC3961" w:rsidP="00FC3961">
      <w:pPr>
        <w:widowControl w:val="0"/>
        <w:spacing w:before="120" w:after="120" w:line="360" w:lineRule="auto"/>
        <w:ind w:firstLine="284"/>
        <w:jc w:val="both"/>
        <w:outlineLvl w:val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27A43">
        <w:rPr>
          <w:rFonts w:ascii="Times New Roman" w:hAnsi="Times New Roman" w:cs="Times New Roman"/>
          <w:b/>
          <w:i/>
          <w:iCs/>
          <w:sz w:val="28"/>
          <w:szCs w:val="28"/>
        </w:rPr>
        <w:t>Познавательные УУД:</w:t>
      </w:r>
    </w:p>
    <w:p w:rsidR="00FC3961" w:rsidRPr="00FC3961" w:rsidRDefault="00FC3961" w:rsidP="00B27A43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FC3961">
        <w:rPr>
          <w:color w:val="00000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C3961" w:rsidRPr="00FC3961" w:rsidRDefault="00FC3961" w:rsidP="00B27A43">
      <w:pPr>
        <w:pStyle w:val="a3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FC3961" w:rsidRPr="00FC3961" w:rsidRDefault="00FC3961" w:rsidP="00B27A43">
      <w:pPr>
        <w:pStyle w:val="a3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C3961" w:rsidRPr="00FC3961" w:rsidRDefault="00FC3961" w:rsidP="00B27A43">
      <w:pPr>
        <w:pStyle w:val="a3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lastRenderedPageBreak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C3961" w:rsidRPr="00FC3961" w:rsidRDefault="00FC3961" w:rsidP="00B27A43">
      <w:pPr>
        <w:pStyle w:val="a3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FC3961" w:rsidRPr="00FC3961" w:rsidRDefault="00FC3961" w:rsidP="00FC39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3961" w:rsidRPr="00E54873" w:rsidRDefault="00FC3961" w:rsidP="00FC3961">
      <w:pPr>
        <w:widowControl w:val="0"/>
        <w:spacing w:before="120" w:after="120" w:line="360" w:lineRule="auto"/>
        <w:ind w:firstLine="284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E54873">
        <w:rPr>
          <w:rFonts w:ascii="Times New Roman" w:hAnsi="Times New Roman" w:cs="Times New Roman"/>
          <w:b/>
          <w:i/>
          <w:iCs/>
          <w:sz w:val="28"/>
          <w:szCs w:val="28"/>
        </w:rPr>
        <w:t>Коммуникативные УУД</w:t>
      </w:r>
      <w:r w:rsidRPr="00E54873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FC3961" w:rsidRPr="00FC3961" w:rsidRDefault="00FC3961" w:rsidP="00E54873">
      <w:pPr>
        <w:pStyle w:val="a3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000000"/>
        </w:rPr>
      </w:pPr>
      <w:r w:rsidRPr="00FC3961">
        <w:rPr>
          <w:color w:val="000000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C3961" w:rsidRPr="00FC3961" w:rsidRDefault="00FC3961" w:rsidP="00E54873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C3961" w:rsidRPr="00FC3961" w:rsidRDefault="00FC3961" w:rsidP="00E54873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 xml:space="preserve">развернуто, логично и точно излагать свою точку зрения с использованием </w:t>
      </w:r>
    </w:p>
    <w:p w:rsidR="00FC3961" w:rsidRPr="00FC3961" w:rsidRDefault="00FC3961" w:rsidP="00E54873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образовательной организации, так и за ее пределами), подбирать партнеров адекватных (устных и письменных) языковых средств;</w:t>
      </w:r>
    </w:p>
    <w:p w:rsidR="00FC3961" w:rsidRPr="00FC3961" w:rsidRDefault="00FC3961" w:rsidP="00E54873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осуществлять деловую коммуникацию как со сверстниками, так и со взрослыми (как внутри для деловой коммуникации исходя из соображений результативности взаимодействия, а не личных симпатий;</w:t>
      </w:r>
    </w:p>
    <w:p w:rsidR="00FC3961" w:rsidRPr="00FC3961" w:rsidRDefault="00FC3961" w:rsidP="00E54873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C3961" w:rsidRPr="00FC3961" w:rsidRDefault="00FC3961" w:rsidP="00E54873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FC3961">
        <w:rPr>
          <w:color w:val="00000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FC3961" w:rsidRPr="00F035B4" w:rsidRDefault="00FC3961" w:rsidP="00F035B4">
      <w:pPr>
        <w:widowControl w:val="0"/>
        <w:tabs>
          <w:tab w:val="left" w:pos="5820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035B4">
        <w:rPr>
          <w:rFonts w:ascii="Times New Roman" w:hAnsi="Times New Roman" w:cs="Times New Roman"/>
          <w:b/>
          <w:bCs/>
          <w:i/>
          <w:sz w:val="28"/>
          <w:szCs w:val="28"/>
        </w:rPr>
        <w:t>Предметные: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rPr>
          <w:rFonts w:eastAsia="NewtonSanPin"/>
        </w:rPr>
      </w:pPr>
      <w:r w:rsidRPr="00FC3961">
        <w:rPr>
          <w:rFonts w:eastAsia="NewtonSanPin"/>
        </w:rPr>
        <w:lastRenderedPageBreak/>
        <w:t>давать определения изученным понятиям;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описывать демонстрационные и самостоятельно проведенные эксперименты, используя для этого естественный (русский, родной) язык и язык химии;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описывать и различать изученные классы неорганических и органических соединений, химические реакции;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классифицировать изученные объекты и явления;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наблюдать демонстрируемые и самостоятельно проводимые опыты, химические реакции, протекающие в природе и в быту;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структурировать изученный материал;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интерпретировать химическую информацию, полученную из других источников;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описывать строение атомов элементов I—IV периода с использованием электронных конфигураций атомов;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моделировать строение простейших молекул неорганических и органических веществ, кристаллов;</w:t>
      </w:r>
      <w:r w:rsidRPr="00FC3961">
        <w:rPr>
          <w:lang w:val="x-none"/>
        </w:rPr>
        <w:t xml:space="preserve"> 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давать определения изученным понятиям;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описывать демонстрационные и самостоятельно проведенные эксперименты, используя для этого естественный (русский, родной) язык и язык химии;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описывать и различать изученные классы неорганических и органических соединений, химические реакции;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классифицировать изученные объекты и явления;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наблюдать демонстрируемые и самостоятельно проводимые опыты, химические реакции, протекающие в природе и в быту;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lastRenderedPageBreak/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структурировать изученный материал;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интерпретировать химическую информацию, полученную из других источников;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описывать строение атомов элементов I—IV периода с использованием электронных конфигураций атомов;</w:t>
      </w:r>
    </w:p>
    <w:p w:rsidR="00FC3961" w:rsidRPr="00FC3961" w:rsidRDefault="00FC3961" w:rsidP="00F035B4">
      <w:pPr>
        <w:pStyle w:val="a3"/>
        <w:numPr>
          <w:ilvl w:val="0"/>
          <w:numId w:val="5"/>
        </w:numPr>
        <w:adjustRightInd w:val="0"/>
        <w:spacing w:line="360" w:lineRule="auto"/>
        <w:ind w:left="0" w:firstLine="0"/>
        <w:rPr>
          <w:rFonts w:eastAsia="NewtonSanPin"/>
        </w:rPr>
      </w:pPr>
      <w:r w:rsidRPr="00FC3961">
        <w:rPr>
          <w:rFonts w:eastAsia="NewtonSanPin"/>
        </w:rPr>
        <w:t>моделировать простейших молекул неорганических и органических веществ, кристаллов;</w:t>
      </w:r>
      <w:r w:rsidRPr="00FC3961">
        <w:rPr>
          <w:lang w:val="x-none"/>
        </w:rPr>
        <w:t xml:space="preserve"> </w:t>
      </w:r>
      <w:r w:rsidRPr="00FC3961">
        <w:rPr>
          <w:rFonts w:eastAsia="NewtonSanPin"/>
        </w:rPr>
        <w:t xml:space="preserve">строение </w:t>
      </w:r>
    </w:p>
    <w:p w:rsidR="00FC3961" w:rsidRPr="00FC3961" w:rsidRDefault="00FC3961" w:rsidP="00FC3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961">
        <w:rPr>
          <w:rFonts w:ascii="Times New Roman" w:hAnsi="Times New Roman" w:cs="Times New Roman"/>
          <w:b/>
          <w:sz w:val="28"/>
          <w:szCs w:val="28"/>
        </w:rPr>
        <w:t>Содержание учебного курса</w:t>
      </w:r>
    </w:p>
    <w:p w:rsidR="00FC3961" w:rsidRPr="00FC3961" w:rsidRDefault="00FC3961" w:rsidP="00FC396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3961">
        <w:rPr>
          <w:rFonts w:ascii="Times New Roman" w:hAnsi="Times New Roman" w:cs="Times New Roman"/>
          <w:b/>
          <w:sz w:val="28"/>
          <w:szCs w:val="28"/>
        </w:rPr>
        <w:t>Введение.  (1 ч)</w:t>
      </w:r>
    </w:p>
    <w:p w:rsidR="00FC3961" w:rsidRPr="00FC3961" w:rsidRDefault="00FC3961" w:rsidP="00FC396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3961">
        <w:rPr>
          <w:rFonts w:ascii="Times New Roman" w:hAnsi="Times New Roman" w:cs="Times New Roman"/>
          <w:b/>
          <w:bCs/>
          <w:sz w:val="28"/>
          <w:szCs w:val="28"/>
        </w:rPr>
        <w:t xml:space="preserve">Тема 1. Теория строения органических соединений </w:t>
      </w:r>
      <w:r w:rsidRPr="00FC3961">
        <w:rPr>
          <w:rFonts w:ascii="Times New Roman" w:hAnsi="Times New Roman" w:cs="Times New Roman"/>
          <w:sz w:val="28"/>
          <w:szCs w:val="28"/>
        </w:rPr>
        <w:t>(2 ч)</w:t>
      </w:r>
    </w:p>
    <w:p w:rsidR="00FC3961" w:rsidRPr="00BC5DF0" w:rsidRDefault="00BC5DF0" w:rsidP="00BC5DF0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b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Теория строения органических соединений</w:t>
      </w:r>
      <w:r w:rsidR="00FC3961" w:rsidRPr="00BC5DF0">
        <w:rPr>
          <w:rFonts w:ascii="Times New Roman" w:eastAsia="NewtonSanPin" w:hAnsi="Times New Roman" w:cs="Times New Roman"/>
          <w:b/>
          <w:sz w:val="28"/>
          <w:szCs w:val="28"/>
        </w:rPr>
        <w:t xml:space="preserve">. </w:t>
      </w:r>
    </w:p>
    <w:p w:rsidR="00FC3961" w:rsidRPr="00FC3961" w:rsidRDefault="00FC3961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FC3961">
        <w:rPr>
          <w:rFonts w:ascii="Times New Roman" w:eastAsia="NewtonSanPin" w:hAnsi="Times New Roman" w:cs="Times New Roman"/>
          <w:sz w:val="28"/>
          <w:szCs w:val="28"/>
        </w:rPr>
        <w:t xml:space="preserve">Предмет органической химии. Место и значение органической химии в системе естественных наук. Валентность. Химическое строение. Основные положения теории строения органических соединений. </w:t>
      </w:r>
      <w:r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Углеродный скелет органической молекулы. </w:t>
      </w:r>
      <w:r w:rsidRPr="00FC3961">
        <w:rPr>
          <w:rFonts w:ascii="Times New Roman" w:eastAsia="NewtonSanPin" w:hAnsi="Times New Roman" w:cs="Times New Roman"/>
          <w:sz w:val="28"/>
          <w:szCs w:val="28"/>
        </w:rPr>
        <w:t>Изомерия и изомеры.</w:t>
      </w:r>
    </w:p>
    <w:p w:rsidR="00FC3961" w:rsidRPr="00FC3961" w:rsidRDefault="00FC3961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3961">
        <w:rPr>
          <w:rFonts w:ascii="Times New Roman" w:hAnsi="Times New Roman" w:cs="Times New Roman"/>
          <w:b/>
          <w:bCs/>
          <w:sz w:val="28"/>
          <w:szCs w:val="28"/>
        </w:rPr>
        <w:t xml:space="preserve">Тема 2. Углеводороды и их природные источники </w:t>
      </w:r>
      <w:r w:rsidRPr="00FC3961">
        <w:rPr>
          <w:rFonts w:ascii="Times New Roman" w:hAnsi="Times New Roman" w:cs="Times New Roman"/>
          <w:sz w:val="28"/>
          <w:szCs w:val="28"/>
        </w:rPr>
        <w:t>(9 ч)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-Italic" w:hAnsi="Times New Roman" w:cs="Times New Roman"/>
          <w:iCs/>
          <w:sz w:val="28"/>
          <w:szCs w:val="28"/>
        </w:rPr>
      </w:pPr>
      <w:proofErr w:type="spellStart"/>
      <w:r w:rsidRPr="00BC5DF0">
        <w:rPr>
          <w:rFonts w:ascii="Times New Roman" w:eastAsia="NewtonSanPin" w:hAnsi="Times New Roman" w:cs="Times New Roman"/>
          <w:b/>
          <w:spacing w:val="-14"/>
          <w:sz w:val="28"/>
          <w:szCs w:val="28"/>
        </w:rPr>
        <w:t>Алканы</w:t>
      </w:r>
      <w:proofErr w:type="spellEnd"/>
      <w:r w:rsidR="00FC3961" w:rsidRPr="00BC5DF0">
        <w:rPr>
          <w:rFonts w:ascii="Times New Roman" w:eastAsia="NewtonSanPin" w:hAnsi="Times New Roman" w:cs="Times New Roman"/>
          <w:b/>
          <w:spacing w:val="-14"/>
          <w:sz w:val="28"/>
          <w:szCs w:val="28"/>
        </w:rPr>
        <w:t>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Природный газ, его состав и применение как источника энергии и химического сырья. Гомологический ряд предельных углеводородов. Изомерия и номенклатура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алканов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Метан и этан как представители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алканов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Свойства (горение, реакции замещения, пиролиз, дегидрирование). Применение.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Крекинг и изомеризация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алканов</w:t>
      </w:r>
      <w:proofErr w:type="spellEnd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.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proofErr w:type="spellStart"/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Алкены</w:t>
      </w:r>
      <w:proofErr w:type="spellEnd"/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Этилен как представитель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алкенов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Получение этилена в промышленности (дегидрирование этана) и в лаборатории (дегидратация этанола). Свойства (горение,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бромирование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гидратация, полимеризация, окисление раствором KМnO4) и применение этилена. Полиэтилен. </w:t>
      </w:r>
      <w:proofErr w:type="gram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Пропилен.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.</w:t>
      </w:r>
      <w:proofErr w:type="gramEnd"/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proofErr w:type="spellStart"/>
      <w:r w:rsidRPr="00BC5DF0">
        <w:rPr>
          <w:rFonts w:ascii="Times New Roman" w:eastAsia="NewtonSanPin" w:hAnsi="Times New Roman" w:cs="Times New Roman"/>
          <w:b/>
          <w:spacing w:val="-16"/>
          <w:sz w:val="28"/>
          <w:szCs w:val="28"/>
        </w:rPr>
        <w:lastRenderedPageBreak/>
        <w:t>Алкадиены</w:t>
      </w:r>
      <w:proofErr w:type="spellEnd"/>
      <w:r w:rsidRPr="00BC5DF0">
        <w:rPr>
          <w:rFonts w:ascii="Times New Roman" w:eastAsia="NewtonSanPin" w:hAnsi="Times New Roman" w:cs="Times New Roman"/>
          <w:b/>
          <w:spacing w:val="-16"/>
          <w:sz w:val="28"/>
          <w:szCs w:val="28"/>
        </w:rPr>
        <w:t>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Бутадиен и изопрен как представители диенов. Реакции присоединения с участием сопряженных диенов (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бромирование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полимеризация,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гидрогалогенирование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гидрирование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). Натуральный и синтетический каучуки. Резина.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proofErr w:type="spellStart"/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Алкины</w:t>
      </w:r>
      <w:proofErr w:type="spellEnd"/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Ацетилен как представитель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алкинов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Получение ацетилена карбидным и метановым способами.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Получение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карбида кальция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Свойства (горение,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бромирование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гидратация,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тримеризация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) и применение ацетилена.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-Italic" w:hAnsi="Times New Roman" w:cs="Times New Roman"/>
          <w:iCs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Арены.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Бензол как представитель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аренов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Современные представления о строении бензола.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Свойства бензола (горение,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нитрование,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бромирование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) и его применение.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Нефть и способы ее переработки.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Состав нефти. Переработка нефти: перегонка и крекинг.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Риформинг</w:t>
      </w:r>
      <w:proofErr w:type="spellEnd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 низкосортных нефтепродуктов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Понятие об октановом числе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.</w:t>
      </w:r>
      <w:r w:rsidR="00FC3961" w:rsidRPr="00FC39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C3961" w:rsidRPr="00FC3961" w:rsidRDefault="00FC3961" w:rsidP="00FC396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3961">
        <w:rPr>
          <w:rFonts w:ascii="Times New Roman" w:hAnsi="Times New Roman" w:cs="Times New Roman"/>
          <w:b/>
          <w:bCs/>
          <w:sz w:val="28"/>
          <w:szCs w:val="28"/>
        </w:rPr>
        <w:t xml:space="preserve">Тема 3. Кислородсодержащие органические соединения и их содержание в живой природе. </w:t>
      </w:r>
      <w:r w:rsidRPr="00FC3961">
        <w:rPr>
          <w:rFonts w:ascii="Times New Roman" w:hAnsi="Times New Roman" w:cs="Times New Roman"/>
          <w:sz w:val="28"/>
          <w:szCs w:val="28"/>
        </w:rPr>
        <w:t>(10 ч)</w:t>
      </w:r>
    </w:p>
    <w:p w:rsidR="00D552BD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Спирты.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Метанол и этанол как представители предельных одноатомных спиртов. Свойства этанола (горение, окисление в альдегид, дегидратация). Получение (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брожением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глюкозы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и гидратацией этилена) и применение этанола. Э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тиленгликоль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Глицерин как еще один представитель многоатомных спиртов. Качественная реакция на многоатомные спирты. 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Фенол.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Получение фенола из каменного угля. Каменный уголь и его использование. Коксование каменного угля, важнейшие продукты коксохимического производства. Взаимное влияние атомов в молекуле фенола (взаимодействие с бромной водой и гидроксидом натрия). Получение и применение фенола.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Альдегиды и кетоны</w:t>
      </w:r>
      <w:r>
        <w:rPr>
          <w:rFonts w:ascii="Times New Roman" w:eastAsia="NewtonSanPin" w:hAnsi="Times New Roman" w:cs="Times New Roman"/>
          <w:sz w:val="28"/>
          <w:szCs w:val="28"/>
        </w:rPr>
        <w:t>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Формальдегид и ацетальдегид как представители альдегидов.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Понятие о кетонах.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Свойства (реакция окисления в кислоту и восстановления в спирт, реакция поликонденсации формальдегида с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lastRenderedPageBreak/>
        <w:t xml:space="preserve">фенолом). Получение (окислением спиртов) и применение формальдегида и ацетальдегида. Фенолоформальдегидные пластмассы.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Термопластичность</w:t>
      </w:r>
      <w:proofErr w:type="spellEnd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 и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термореактивность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.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Карбоновые кислоты.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Уксусная кислота как представитель предельных одноосновных карбоновых кислот. Свойства уксусной кислоты (взаимодействие с металлами, оксидами металлов, гидроксидами металлов и солями; реакция этерификации). Применение уксусной кислоты.</w:t>
      </w:r>
    </w:p>
    <w:p w:rsidR="00FC3961" w:rsidRPr="00FC3961" w:rsidRDefault="00BC5DF0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Сложные эфиры. Жиры. Мыла.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Сложные эфиры как продукты взаимодействия кислот со спиртами. Значение сложных эфиров в природе и жизни человека.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Отдельные представители кислот иного строения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: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олеиновая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линолевая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линоленовая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акриловая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щавелевая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бензойная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Жиры как сложные эфиры глицерина и жирных карбоновых кислот. Растительные и животные жиры, их состав. Гидролиз или омыление жиров.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Мылa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Синтетические моющие средства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(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СМС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). Применение жиров.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Замена жиров в технике непищевым сырьем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.</w:t>
      </w:r>
    </w:p>
    <w:p w:rsidR="00FC3961" w:rsidRPr="00FC3961" w:rsidRDefault="00BC5DF0" w:rsidP="00FC39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5DF0">
        <w:rPr>
          <w:rFonts w:ascii="Times New Roman" w:eastAsia="NewtonSanPin" w:hAnsi="Times New Roman" w:cs="Times New Roman"/>
          <w:b/>
          <w:sz w:val="28"/>
          <w:szCs w:val="28"/>
        </w:rPr>
        <w:t>Углеводы. Моносахариды.</w:t>
      </w:r>
      <w:r>
        <w:rPr>
          <w:rFonts w:ascii="Times New Roman" w:eastAsia="NewtonSanPin" w:hAnsi="Times New Roman" w:cs="Times New Roman"/>
          <w:b/>
          <w:sz w:val="28"/>
          <w:szCs w:val="28"/>
        </w:rPr>
        <w:t xml:space="preserve"> Дисахариды и полисахариды.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Понятие об углеводах. Глюкоза как представитель моносахаридов. Понятие о двойственной функции органического соединения на примере свойств глюкозы как альдегида и многоатомного спирта —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альдегидоспирта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Брожение глюкозы. Значение и применение глюкозы.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Фруктоза как изомер глюкозы.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Сахароза как представитель дисахаридов.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Производство сахара.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Крахмал и целлюлоза как представители полисахаридов. Сравнение их свойств и биологическая роль. Применение этих полисахаридов.</w:t>
      </w:r>
      <w:r w:rsidR="00FC3961" w:rsidRPr="00FC39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C3961" w:rsidRPr="00FC3961" w:rsidRDefault="00FC3961" w:rsidP="00F035B4">
      <w:pPr>
        <w:tabs>
          <w:tab w:val="left" w:pos="426"/>
        </w:tabs>
        <w:suppressAutoHyphens/>
        <w:snapToGri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3961">
        <w:rPr>
          <w:rFonts w:ascii="Times New Roman" w:hAnsi="Times New Roman" w:cs="Times New Roman"/>
          <w:b/>
          <w:bCs/>
          <w:sz w:val="28"/>
          <w:szCs w:val="28"/>
        </w:rPr>
        <w:t xml:space="preserve">Тема 4. Азотсодержащие соединения и их нахождение в живой природе. </w:t>
      </w:r>
      <w:r w:rsidRPr="00FC3961">
        <w:rPr>
          <w:rFonts w:ascii="Times New Roman" w:hAnsi="Times New Roman" w:cs="Times New Roman"/>
          <w:sz w:val="28"/>
          <w:szCs w:val="28"/>
        </w:rPr>
        <w:t>(5 ч)</w:t>
      </w:r>
    </w:p>
    <w:p w:rsidR="00FC3961" w:rsidRPr="00FC3961" w:rsidRDefault="001470BD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1470BD">
        <w:rPr>
          <w:rFonts w:ascii="Times New Roman" w:eastAsia="NewtonSanPin" w:hAnsi="Times New Roman" w:cs="Times New Roman"/>
          <w:b/>
          <w:sz w:val="28"/>
          <w:szCs w:val="28"/>
        </w:rPr>
        <w:t>Амины. Анилин.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Метиламин как представитель алифатических аминов и анилин — как ароматических.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Осно́вность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аминов в сравнении с основными свойствами аммиака. Анилин и его свойства (взаимодействие с соляной кислотой и бромной водой).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Взаимное влияние атомов в молекулах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lastRenderedPageBreak/>
        <w:t>органических соединений на примере анилина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. Получение анилина по реакции Н. Н. Зинина. Применение анилина.</w:t>
      </w:r>
    </w:p>
    <w:p w:rsidR="00D552BD" w:rsidRDefault="001470BD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1470BD">
        <w:rPr>
          <w:rFonts w:ascii="Times New Roman" w:eastAsia="NewtonSanPin" w:hAnsi="Times New Roman" w:cs="Times New Roman"/>
          <w:b/>
          <w:sz w:val="28"/>
          <w:szCs w:val="28"/>
        </w:rPr>
        <w:t>Аминокислоты.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Глицин и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аланин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как представители природных аминокислот. Свойства аминокислот как амфотерных органических соединений (взаимодействие со щелочами и кислотами).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Особенности диссоциации аминокислот в водных растворах. Биполярные ионы.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Образование полипептидов. Аминокапроновая кислота как представитель синтетических аминокислот. Понятие о синтетических волокнах на примере капрона.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Аминокислоты в природе, их биологическая роль. Незаменимые аминокислоты.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</w:t>
      </w:r>
    </w:p>
    <w:p w:rsidR="00FC3961" w:rsidRPr="00FC3961" w:rsidRDefault="001470BD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1470BD">
        <w:rPr>
          <w:rFonts w:ascii="Times New Roman" w:eastAsia="NewtonSanPin" w:hAnsi="Times New Roman" w:cs="Times New Roman"/>
          <w:b/>
          <w:sz w:val="28"/>
          <w:szCs w:val="28"/>
        </w:rPr>
        <w:t>Белки.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Белки как полипептиды. Структура белковых молекул. Свойства белков (горение, гидролиз, цветные реакции). Биологическая роль белков.</w:t>
      </w:r>
    </w:p>
    <w:p w:rsidR="00FC3961" w:rsidRPr="00FC3961" w:rsidRDefault="001470BD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1470BD">
        <w:rPr>
          <w:rFonts w:ascii="Times New Roman" w:eastAsia="NewtonSanPin" w:hAnsi="Times New Roman" w:cs="Times New Roman"/>
          <w:b/>
          <w:sz w:val="28"/>
          <w:szCs w:val="28"/>
        </w:rPr>
        <w:t>Нуклеиновые кислоты</w:t>
      </w:r>
      <w:r>
        <w:rPr>
          <w:rFonts w:ascii="Times New Roman" w:eastAsia="NewtonSanPin" w:hAnsi="Times New Roman" w:cs="Times New Roman"/>
          <w:sz w:val="28"/>
          <w:szCs w:val="28"/>
        </w:rPr>
        <w:t xml:space="preserve">.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Нуклеиновые кислоты как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полинуклеотиды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. Строение нуклеотида. РНК и ДНК в сравнении. Их роль в хранении и передаче наследственной информации.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Понятие о генной инженерии и биотехнологии.</w:t>
      </w:r>
    </w:p>
    <w:p w:rsidR="00FC3961" w:rsidRPr="00FC3961" w:rsidRDefault="00FC3961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961">
        <w:rPr>
          <w:rFonts w:ascii="Times New Roman" w:hAnsi="Times New Roman" w:cs="Times New Roman"/>
          <w:b/>
          <w:bCs/>
          <w:sz w:val="28"/>
          <w:szCs w:val="28"/>
        </w:rPr>
        <w:t xml:space="preserve">Тема 5. Биологически активные органические соединения </w:t>
      </w:r>
      <w:r w:rsidRPr="00FC3961">
        <w:rPr>
          <w:rFonts w:ascii="Times New Roman" w:hAnsi="Times New Roman" w:cs="Times New Roman"/>
          <w:sz w:val="28"/>
          <w:szCs w:val="28"/>
        </w:rPr>
        <w:t>(3 ч)</w:t>
      </w:r>
    </w:p>
    <w:p w:rsidR="00FC3961" w:rsidRPr="00FC3961" w:rsidRDefault="00C503C9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C503C9">
        <w:rPr>
          <w:rFonts w:ascii="Times New Roman" w:eastAsia="NewtonSanPin" w:hAnsi="Times New Roman" w:cs="Times New Roman"/>
          <w:b/>
          <w:sz w:val="28"/>
          <w:szCs w:val="28"/>
        </w:rPr>
        <w:t>Ферменты</w:t>
      </w:r>
      <w:r w:rsidR="00FC3961" w:rsidRPr="00C503C9">
        <w:rPr>
          <w:rFonts w:ascii="Times New Roman" w:eastAsia="NewtonSanPin" w:hAnsi="Times New Roman" w:cs="Times New Roman"/>
          <w:b/>
          <w:sz w:val="28"/>
          <w:szCs w:val="28"/>
        </w:rPr>
        <w:t>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Ферменты как биологические катализаторы белковой природы. Понятие о рН среды. Особенности строения и свойств (селективность и эффективность, зависимость действия от температуры и рН среды раствора) ферментов по сравнению с неорганическими катализаторами. Роль ферментов в жизнедеятельности живых организмов и производстве.</w:t>
      </w:r>
    </w:p>
    <w:p w:rsidR="00FC3961" w:rsidRPr="00FC3961" w:rsidRDefault="00C503C9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C503C9">
        <w:rPr>
          <w:rFonts w:ascii="Times New Roman" w:eastAsia="NewtonSanPin" w:hAnsi="Times New Roman" w:cs="Times New Roman"/>
          <w:b/>
          <w:sz w:val="28"/>
          <w:szCs w:val="28"/>
        </w:rPr>
        <w:t>Витамины.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Понятие о витаминах. Виды витаминной недостаточности. Классификация витаминов. Витамин С как представитель водорастворимых витаминов и витамин А как представитель жирорастворимых витаминов.</w:t>
      </w:r>
    </w:p>
    <w:p w:rsidR="00FC3961" w:rsidRPr="00FC3961" w:rsidRDefault="00FC3961" w:rsidP="00FC396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961">
        <w:rPr>
          <w:rFonts w:ascii="Times New Roman" w:hAnsi="Times New Roman" w:cs="Times New Roman"/>
          <w:b/>
          <w:sz w:val="28"/>
          <w:szCs w:val="28"/>
        </w:rPr>
        <w:t xml:space="preserve">Тема 6. Искусственные и синтетические </w:t>
      </w:r>
      <w:r w:rsidR="00D552BD">
        <w:rPr>
          <w:rFonts w:ascii="Times New Roman" w:hAnsi="Times New Roman" w:cs="Times New Roman"/>
          <w:b/>
          <w:sz w:val="28"/>
          <w:szCs w:val="28"/>
        </w:rPr>
        <w:t>полимеры</w:t>
      </w:r>
      <w:r w:rsidRPr="00FC3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52BD">
        <w:rPr>
          <w:rFonts w:ascii="Times New Roman" w:hAnsi="Times New Roman" w:cs="Times New Roman"/>
          <w:sz w:val="28"/>
          <w:szCs w:val="28"/>
        </w:rPr>
        <w:t>(3 ч)</w:t>
      </w:r>
    </w:p>
    <w:p w:rsidR="00FC3961" w:rsidRPr="00AD7F25" w:rsidRDefault="00C503C9" w:rsidP="00AD7F2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NewtonSanPin" w:hAnsi="Times New Roman" w:cs="Times New Roman"/>
          <w:sz w:val="28"/>
          <w:szCs w:val="28"/>
        </w:rPr>
      </w:pPr>
      <w:r w:rsidRPr="00C503C9">
        <w:rPr>
          <w:rFonts w:ascii="Times New Roman" w:eastAsia="NewtonSanPin" w:hAnsi="Times New Roman" w:cs="Times New Roman"/>
          <w:b/>
          <w:sz w:val="28"/>
          <w:szCs w:val="28"/>
        </w:rPr>
        <w:t>Искусственные полимеры. Синтетические органические соединения.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 Полимеризация и поликонденсация как способы получения синтетических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lastRenderedPageBreak/>
        <w:t xml:space="preserve">высокомолекулярных соединений. Получение искусственных высокомолекулярных соединений химической модификацией природных полимеров. Строение полимеров: линейное, пространственное, сетчатое. Понятие о пластмассах. Термопластичные и термореактивные полимеры. Отдельные представители синтетических и искусственных полимеров: фенолоформальдегидные смолы, поливинилхлорид, </w:t>
      </w:r>
      <w:proofErr w:type="spellStart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тефлон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целлулоид. Понятие о химических волокнах. Натуральные, синтетические и искусственные волокна. Классификация и отдельные представители химических волокон: ацетатное (триацетатный шелк) и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вискозное волокна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винилхлоридные</w:t>
      </w:r>
      <w:proofErr w:type="spellEnd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(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хлорин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),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полинитрильные</w:t>
      </w:r>
      <w:proofErr w:type="spellEnd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(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нитрон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),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полиамидные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(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капрон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, </w:t>
      </w:r>
      <w:proofErr w:type="spellStart"/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найлон</w:t>
      </w:r>
      <w:proofErr w:type="spellEnd"/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 xml:space="preserve">), 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 xml:space="preserve">полиэфирные 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(</w:t>
      </w:r>
      <w:r w:rsidR="00FC3961" w:rsidRPr="00FC3961">
        <w:rPr>
          <w:rFonts w:ascii="Times New Roman" w:eastAsia="NewtonSanPin-Italic" w:hAnsi="Times New Roman" w:cs="Times New Roman"/>
          <w:iCs/>
          <w:sz w:val="28"/>
          <w:szCs w:val="28"/>
        </w:rPr>
        <w:t>лавсан</w:t>
      </w:r>
      <w:r w:rsidR="00FC3961" w:rsidRPr="00FC3961">
        <w:rPr>
          <w:rFonts w:ascii="Times New Roman" w:eastAsia="NewtonSanPin" w:hAnsi="Times New Roman" w:cs="Times New Roman"/>
          <w:sz w:val="28"/>
          <w:szCs w:val="28"/>
        </w:rPr>
        <w:t>).</w:t>
      </w:r>
    </w:p>
    <w:p w:rsidR="00FC3961" w:rsidRPr="00FC3961" w:rsidRDefault="00FC3961" w:rsidP="00FC3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3961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FC3961"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 10 класс</w:t>
      </w:r>
      <w:r w:rsidR="00C15AC4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7"/>
        <w:gridCol w:w="5585"/>
        <w:gridCol w:w="2015"/>
      </w:tblGrid>
      <w:tr w:rsidR="00C503C9" w:rsidRPr="00FC3961" w:rsidTr="00C503C9">
        <w:tc>
          <w:tcPr>
            <w:tcW w:w="617" w:type="dxa"/>
          </w:tcPr>
          <w:p w:rsidR="00C503C9" w:rsidRPr="00FC3961" w:rsidRDefault="00C503C9" w:rsidP="007E78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85" w:type="dxa"/>
          </w:tcPr>
          <w:p w:rsidR="00C503C9" w:rsidRPr="00FC3961" w:rsidRDefault="00C503C9" w:rsidP="007E78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2015" w:type="dxa"/>
          </w:tcPr>
          <w:p w:rsidR="00C503C9" w:rsidRPr="00FC3961" w:rsidRDefault="00C503C9" w:rsidP="007E78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C503C9" w:rsidRPr="00FC3961" w:rsidTr="00C503C9">
        <w:tc>
          <w:tcPr>
            <w:tcW w:w="617" w:type="dxa"/>
          </w:tcPr>
          <w:p w:rsidR="00C503C9" w:rsidRPr="00FC3961" w:rsidRDefault="00C503C9" w:rsidP="007E78C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585" w:type="dxa"/>
          </w:tcPr>
          <w:p w:rsidR="00C503C9" w:rsidRPr="00FC3961" w:rsidRDefault="00C503C9" w:rsidP="007E78C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Введение.</w:t>
            </w: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Теория 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троения органических соединений</w:t>
            </w:r>
          </w:p>
        </w:tc>
        <w:tc>
          <w:tcPr>
            <w:tcW w:w="2015" w:type="dxa"/>
          </w:tcPr>
          <w:p w:rsidR="00C503C9" w:rsidRPr="00FC3961" w:rsidRDefault="00C503C9" w:rsidP="007E78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503C9" w:rsidRPr="00FC3961" w:rsidTr="00C503C9">
        <w:tc>
          <w:tcPr>
            <w:tcW w:w="617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85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Углево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дороды и их природные источники</w:t>
            </w:r>
          </w:p>
        </w:tc>
        <w:tc>
          <w:tcPr>
            <w:tcW w:w="2015" w:type="dxa"/>
          </w:tcPr>
          <w:p w:rsidR="00C503C9" w:rsidRPr="00FC3961" w:rsidRDefault="00C503C9" w:rsidP="00C503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C503C9" w:rsidRPr="00FC3961" w:rsidTr="00C503C9">
        <w:tc>
          <w:tcPr>
            <w:tcW w:w="617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85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Кислородсодержащие соединения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их нахождение в живой природе</w:t>
            </w:r>
          </w:p>
        </w:tc>
        <w:tc>
          <w:tcPr>
            <w:tcW w:w="2015" w:type="dxa"/>
          </w:tcPr>
          <w:p w:rsidR="00C503C9" w:rsidRPr="00FC3961" w:rsidRDefault="00C503C9" w:rsidP="00C503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C503C9" w:rsidRPr="00FC3961" w:rsidTr="00C503C9">
        <w:tc>
          <w:tcPr>
            <w:tcW w:w="617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85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Азотсодержащие соединения и их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нахождение в живой природе</w:t>
            </w:r>
          </w:p>
        </w:tc>
        <w:tc>
          <w:tcPr>
            <w:tcW w:w="2015" w:type="dxa"/>
          </w:tcPr>
          <w:p w:rsidR="00C503C9" w:rsidRPr="00FC3961" w:rsidRDefault="00C503C9" w:rsidP="00C503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C503C9" w:rsidRPr="00FC3961" w:rsidTr="00C503C9">
        <w:tc>
          <w:tcPr>
            <w:tcW w:w="617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585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Биологически 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ктивные органические соединения</w:t>
            </w:r>
          </w:p>
        </w:tc>
        <w:tc>
          <w:tcPr>
            <w:tcW w:w="2015" w:type="dxa"/>
          </w:tcPr>
          <w:p w:rsidR="00C503C9" w:rsidRPr="00FC3961" w:rsidRDefault="00C503C9" w:rsidP="00C503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503C9" w:rsidRPr="00FC3961" w:rsidTr="00C503C9">
        <w:tc>
          <w:tcPr>
            <w:tcW w:w="617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585" w:type="dxa"/>
          </w:tcPr>
          <w:p w:rsidR="00C503C9" w:rsidRPr="00FC3961" w:rsidRDefault="00C503C9" w:rsidP="00C503C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Искусственные и синтет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ические полимеры</w:t>
            </w:r>
          </w:p>
        </w:tc>
        <w:tc>
          <w:tcPr>
            <w:tcW w:w="2015" w:type="dxa"/>
          </w:tcPr>
          <w:p w:rsidR="00C503C9" w:rsidRPr="00FC3961" w:rsidRDefault="00C503C9" w:rsidP="00C503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C503C9" w:rsidRPr="00FC3961" w:rsidTr="00C503C9">
        <w:tc>
          <w:tcPr>
            <w:tcW w:w="617" w:type="dxa"/>
          </w:tcPr>
          <w:p w:rsidR="00C503C9" w:rsidRPr="00FC3961" w:rsidRDefault="00C503C9" w:rsidP="00C503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5" w:type="dxa"/>
          </w:tcPr>
          <w:p w:rsidR="00C503C9" w:rsidRPr="00FC3961" w:rsidRDefault="00C503C9" w:rsidP="00C503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15" w:type="dxa"/>
          </w:tcPr>
          <w:p w:rsidR="00C503C9" w:rsidRPr="00FC3961" w:rsidRDefault="00C503C9" w:rsidP="00C503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B8159F" w:rsidRDefault="00B8159F" w:rsidP="00B815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159F" w:rsidRDefault="00B8159F" w:rsidP="00B815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159F" w:rsidRPr="00F87B5D" w:rsidRDefault="00B8159F" w:rsidP="00B815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Календарно - тематическое планирование</w:t>
      </w:r>
    </w:p>
    <w:p w:rsidR="00B8159F" w:rsidRDefault="00B8159F" w:rsidP="00B815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учебного материала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F8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  <w:r w:rsidR="00C15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bookmarkStart w:id="0" w:name="_GoBack"/>
      <w:bookmarkEnd w:id="0"/>
    </w:p>
    <w:tbl>
      <w:tblPr>
        <w:tblStyle w:val="a4"/>
        <w:tblW w:w="986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93"/>
        <w:gridCol w:w="783"/>
        <w:gridCol w:w="998"/>
        <w:gridCol w:w="996"/>
        <w:gridCol w:w="1573"/>
        <w:gridCol w:w="1400"/>
      </w:tblGrid>
      <w:tr w:rsidR="00B8159F" w:rsidRPr="0055140F" w:rsidTr="007E78CB">
        <w:tc>
          <w:tcPr>
            <w:tcW w:w="680" w:type="dxa"/>
            <w:vMerge w:val="restart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738" w:type="dxa"/>
            <w:vMerge w:val="restart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693" w:type="dxa"/>
            <w:vMerge w:val="restart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2777" w:type="dxa"/>
            <w:gridSpan w:val="3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Использование оборудования центра «Точки роста»</w:t>
            </w:r>
          </w:p>
        </w:tc>
      </w:tr>
      <w:tr w:rsidR="00B8159F" w:rsidRPr="0055140F" w:rsidTr="007E78CB">
        <w:trPr>
          <w:trHeight w:val="2262"/>
        </w:trPr>
        <w:tc>
          <w:tcPr>
            <w:tcW w:w="680" w:type="dxa"/>
            <w:vMerge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vMerge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3" w:type="dxa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98" w:type="dxa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Теория </w:t>
            </w:r>
          </w:p>
        </w:tc>
        <w:tc>
          <w:tcPr>
            <w:tcW w:w="996" w:type="dxa"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vMerge/>
          </w:tcPr>
          <w:p w:rsidR="00B8159F" w:rsidRPr="0055140F" w:rsidRDefault="00B8159F" w:rsidP="007E78C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B8159F" w:rsidRPr="0055140F" w:rsidTr="007E78CB">
        <w:tc>
          <w:tcPr>
            <w:tcW w:w="9861" w:type="dxa"/>
            <w:gridSpan w:val="8"/>
          </w:tcPr>
          <w:p w:rsidR="00B8159F" w:rsidRPr="00FC3961" w:rsidRDefault="00B8159F" w:rsidP="00B815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Введение.</w:t>
            </w: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Теория 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троения органических соединений (3 ч)</w:t>
            </w:r>
          </w:p>
        </w:tc>
      </w:tr>
      <w:tr w:rsidR="00B8159F" w:rsidRPr="0055140F" w:rsidTr="007E78CB">
        <w:tc>
          <w:tcPr>
            <w:tcW w:w="680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8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B8159F" w:rsidRPr="008419DD" w:rsidRDefault="00B8159F" w:rsidP="00B815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 органической химии</w:t>
            </w:r>
          </w:p>
          <w:p w:rsidR="00B8159F" w:rsidRPr="0055140F" w:rsidRDefault="00BF7A0E" w:rsidP="00B815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1 «Определение элементного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става органического соединения»</w:t>
            </w:r>
          </w:p>
        </w:tc>
        <w:tc>
          <w:tcPr>
            <w:tcW w:w="783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B8159F" w:rsidRPr="0055140F" w:rsidRDefault="00BF7A0E" w:rsidP="00B815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B8159F" w:rsidRPr="0055140F" w:rsidRDefault="00BF7A0E" w:rsidP="00B815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 w:rsid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BF7A0E" w:rsidRP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абораторный</w:t>
            </w:r>
            <w:proofErr w:type="gramEnd"/>
            <w:r w:rsidR="00BF7A0E" w:rsidRP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B8159F" w:rsidRPr="0055140F" w:rsidRDefault="000327C2" w:rsidP="00B815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B8159F" w:rsidRPr="0055140F" w:rsidTr="007E78CB">
        <w:tc>
          <w:tcPr>
            <w:tcW w:w="680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8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2693" w:type="dxa"/>
          </w:tcPr>
          <w:p w:rsidR="00B8159F" w:rsidRDefault="00B8159F" w:rsidP="00B815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 строения органических соединений</w:t>
            </w:r>
          </w:p>
        </w:tc>
        <w:tc>
          <w:tcPr>
            <w:tcW w:w="783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6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практическая работа</w:t>
            </w:r>
          </w:p>
        </w:tc>
        <w:tc>
          <w:tcPr>
            <w:tcW w:w="1400" w:type="dxa"/>
          </w:tcPr>
          <w:p w:rsidR="00B8159F" w:rsidRPr="0055140F" w:rsidRDefault="00B8159F" w:rsidP="00B815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9F" w:rsidRPr="0055140F" w:rsidTr="006C496F">
        <w:tc>
          <w:tcPr>
            <w:tcW w:w="9861" w:type="dxa"/>
            <w:gridSpan w:val="8"/>
          </w:tcPr>
          <w:p w:rsidR="00B8159F" w:rsidRPr="00FC3961" w:rsidRDefault="00B8159F" w:rsidP="00B815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Углево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дороды и их природные источники (9 ч)</w:t>
            </w:r>
          </w:p>
        </w:tc>
      </w:tr>
      <w:tr w:rsidR="00505A9E" w:rsidRPr="0055140F" w:rsidTr="007E78CB">
        <w:tc>
          <w:tcPr>
            <w:tcW w:w="68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8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505A9E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Природный газ.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Алканы</w:t>
            </w:r>
            <w:proofErr w:type="spellEnd"/>
          </w:p>
          <w:p w:rsidR="00505A9E" w:rsidRPr="0055140F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Лабораторный опыт № </w:t>
            </w:r>
            <w:proofErr w:type="gramStart"/>
            <w:r w:rsidRPr="00505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 «</w:t>
            </w:r>
            <w:proofErr w:type="gramEnd"/>
            <w:r w:rsidRPr="00505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моделей молекул углеводородов»</w:t>
            </w:r>
          </w:p>
        </w:tc>
        <w:tc>
          <w:tcPr>
            <w:tcW w:w="783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абораторный</w:t>
            </w:r>
            <w:proofErr w:type="gramEnd"/>
            <w:r w:rsidRP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A9E" w:rsidRPr="0055140F" w:rsidTr="007E78CB">
        <w:tc>
          <w:tcPr>
            <w:tcW w:w="68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8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</w:t>
            </w:r>
          </w:p>
        </w:tc>
        <w:tc>
          <w:tcPr>
            <w:tcW w:w="2693" w:type="dxa"/>
          </w:tcPr>
          <w:p w:rsidR="00505A9E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Алкены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Этилен</w:t>
            </w:r>
          </w:p>
          <w:p w:rsidR="00505A9E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3 «Обнаружение непредельных соединений в жидких нефтепродуктах»</w:t>
            </w:r>
          </w:p>
          <w:p w:rsidR="00505A9E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4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и свойства ацетилена»</w:t>
            </w:r>
          </w:p>
        </w:tc>
        <w:tc>
          <w:tcPr>
            <w:tcW w:w="783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8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6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абораторный</w:t>
            </w:r>
            <w:proofErr w:type="gramEnd"/>
            <w:r w:rsidRPr="00BF7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505A9E" w:rsidRPr="0055140F" w:rsidTr="007E78CB">
        <w:tc>
          <w:tcPr>
            <w:tcW w:w="68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3" w:type="dxa"/>
          </w:tcPr>
          <w:p w:rsidR="00505A9E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Алкадиены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Каучуки</w:t>
            </w:r>
          </w:p>
        </w:tc>
        <w:tc>
          <w:tcPr>
            <w:tcW w:w="78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A9E" w:rsidRPr="0055140F" w:rsidTr="007E78CB">
        <w:tc>
          <w:tcPr>
            <w:tcW w:w="680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93" w:type="dxa"/>
          </w:tcPr>
          <w:p w:rsidR="00505A9E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Алкины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Ацетилен</w:t>
            </w:r>
          </w:p>
        </w:tc>
        <w:tc>
          <w:tcPr>
            <w:tcW w:w="78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A9E" w:rsidRPr="0055140F" w:rsidTr="007E78CB">
        <w:tc>
          <w:tcPr>
            <w:tcW w:w="680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3" w:type="dxa"/>
          </w:tcPr>
          <w:p w:rsidR="00505A9E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Арены. Бензол</w:t>
            </w:r>
          </w:p>
        </w:tc>
        <w:tc>
          <w:tcPr>
            <w:tcW w:w="78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A9E" w:rsidRPr="0055140F" w:rsidTr="007E78CB">
        <w:tc>
          <w:tcPr>
            <w:tcW w:w="680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73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3" w:type="dxa"/>
          </w:tcPr>
          <w:p w:rsidR="00505A9E" w:rsidRDefault="00505A9E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Нефть и способы ее переработки</w:t>
            </w:r>
          </w:p>
          <w:p w:rsidR="00911ECD" w:rsidRDefault="00911ECD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5 «Ознакомление с коллекцией «Нефть и продукты её переработки»</w:t>
            </w:r>
          </w:p>
        </w:tc>
        <w:tc>
          <w:tcPr>
            <w:tcW w:w="78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 лабораторный</w:t>
            </w:r>
            <w:proofErr w:type="gramEnd"/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A9E" w:rsidRPr="0055140F" w:rsidTr="007E78CB">
        <w:tc>
          <w:tcPr>
            <w:tcW w:w="680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38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93" w:type="dxa"/>
          </w:tcPr>
          <w:p w:rsidR="00505A9E" w:rsidRDefault="00911ECD" w:rsidP="00505A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1</w:t>
            </w: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темам «Теория строения органических соединений. Углеводороды и их природные источники»</w:t>
            </w:r>
          </w:p>
        </w:tc>
        <w:tc>
          <w:tcPr>
            <w:tcW w:w="78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505A9E" w:rsidRPr="0055140F" w:rsidRDefault="00911ECD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A9E" w:rsidRPr="0055140F" w:rsidTr="00EA0856">
        <w:tc>
          <w:tcPr>
            <w:tcW w:w="9861" w:type="dxa"/>
            <w:gridSpan w:val="8"/>
          </w:tcPr>
          <w:p w:rsidR="00505A9E" w:rsidRPr="0055140F" w:rsidRDefault="00505A9E" w:rsidP="00505A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5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Кислородсодержащие соединения и их нахождение в живой природе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(10 ч)</w:t>
            </w:r>
          </w:p>
        </w:tc>
      </w:tr>
      <w:tr w:rsidR="000327C2" w:rsidRPr="0055140F" w:rsidTr="007E78CB">
        <w:tc>
          <w:tcPr>
            <w:tcW w:w="680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38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2693" w:type="dxa"/>
          </w:tcPr>
          <w:p w:rsidR="000327C2" w:rsidRDefault="000327C2" w:rsidP="000327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Единство химической организ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ации в живых организмах. Спирты</w:t>
            </w:r>
          </w:p>
          <w:p w:rsidR="000327C2" w:rsidRDefault="000327C2" w:rsidP="000327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6 «Свойства этилового спирта»</w:t>
            </w:r>
          </w:p>
          <w:p w:rsidR="000327C2" w:rsidRDefault="000327C2" w:rsidP="000327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7 «Свойства глицерина (3х атомного спирта)»</w:t>
            </w:r>
          </w:p>
        </w:tc>
        <w:tc>
          <w:tcPr>
            <w:tcW w:w="783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 лабораторный</w:t>
            </w:r>
            <w:proofErr w:type="gramEnd"/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0327C2" w:rsidRPr="0055140F" w:rsidTr="007E78CB">
        <w:tc>
          <w:tcPr>
            <w:tcW w:w="680" w:type="dxa"/>
          </w:tcPr>
          <w:p w:rsidR="000327C2" w:rsidRDefault="000327C2" w:rsidP="00032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38" w:type="dxa"/>
          </w:tcPr>
          <w:p w:rsidR="000327C2" w:rsidRDefault="000327C2" w:rsidP="00032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3" w:type="dxa"/>
          </w:tcPr>
          <w:p w:rsidR="000327C2" w:rsidRPr="000327C2" w:rsidRDefault="0090628E" w:rsidP="000327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Фенол</w:t>
            </w:r>
          </w:p>
        </w:tc>
        <w:tc>
          <w:tcPr>
            <w:tcW w:w="783" w:type="dxa"/>
          </w:tcPr>
          <w:p w:rsidR="000327C2" w:rsidRPr="0055140F" w:rsidRDefault="0090628E" w:rsidP="000327C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327C2" w:rsidRPr="0055140F" w:rsidRDefault="0090628E" w:rsidP="000327C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0327C2" w:rsidRPr="0055140F" w:rsidRDefault="0090628E" w:rsidP="00032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0327C2" w:rsidRPr="0055140F" w:rsidRDefault="000327C2" w:rsidP="00032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628E" w:rsidRPr="0055140F" w:rsidTr="007E78CB">
        <w:tc>
          <w:tcPr>
            <w:tcW w:w="680" w:type="dxa"/>
          </w:tcPr>
          <w:p w:rsidR="0090628E" w:rsidRDefault="0090628E" w:rsidP="00906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38" w:type="dxa"/>
          </w:tcPr>
          <w:p w:rsidR="0090628E" w:rsidRDefault="0090628E" w:rsidP="00906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693" w:type="dxa"/>
          </w:tcPr>
          <w:p w:rsidR="0090628E" w:rsidRDefault="0090628E" w:rsidP="00906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Альдегиды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кетоны</w:t>
            </w:r>
          </w:p>
          <w:p w:rsidR="0090628E" w:rsidRPr="000327C2" w:rsidRDefault="0090628E" w:rsidP="00906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8 «</w:t>
            </w:r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формальдег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ида»</w:t>
            </w:r>
          </w:p>
        </w:tc>
        <w:tc>
          <w:tcPr>
            <w:tcW w:w="783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 лабораторный</w:t>
            </w:r>
            <w:proofErr w:type="gramEnd"/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90628E" w:rsidRPr="0055140F" w:rsidTr="007E78CB">
        <w:tc>
          <w:tcPr>
            <w:tcW w:w="680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38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2693" w:type="dxa"/>
          </w:tcPr>
          <w:p w:rsidR="0090628E" w:rsidRDefault="0090628E" w:rsidP="00906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Карбоновые кислоты</w:t>
            </w:r>
          </w:p>
          <w:p w:rsidR="0090628E" w:rsidRDefault="0090628E" w:rsidP="00906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9 «Свойства уксусной кислоты»</w:t>
            </w:r>
          </w:p>
        </w:tc>
        <w:tc>
          <w:tcPr>
            <w:tcW w:w="783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 лабораторный</w:t>
            </w:r>
            <w:proofErr w:type="gramEnd"/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90628E" w:rsidRPr="0055140F" w:rsidRDefault="0090628E" w:rsidP="00906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0D696C" w:rsidRPr="0055140F" w:rsidTr="007E78CB">
        <w:tc>
          <w:tcPr>
            <w:tcW w:w="68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738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693" w:type="dxa"/>
          </w:tcPr>
          <w:p w:rsidR="000D696C" w:rsidRDefault="000D696C" w:rsidP="000D69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Сложные эфиры и жиры</w:t>
            </w:r>
          </w:p>
          <w:p w:rsidR="000D696C" w:rsidRDefault="000D696C" w:rsidP="000D69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10 «Свойства жиров»</w:t>
            </w:r>
          </w:p>
        </w:tc>
        <w:tc>
          <w:tcPr>
            <w:tcW w:w="783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 лабораторный</w:t>
            </w:r>
            <w:proofErr w:type="gramEnd"/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0D696C" w:rsidRPr="0055140F" w:rsidTr="007E78CB">
        <w:tc>
          <w:tcPr>
            <w:tcW w:w="68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38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693" w:type="dxa"/>
          </w:tcPr>
          <w:p w:rsidR="000D696C" w:rsidRDefault="000D696C" w:rsidP="000D69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Углеводы. Моносахариды</w:t>
            </w:r>
          </w:p>
          <w:p w:rsidR="000D696C" w:rsidRDefault="000D696C" w:rsidP="000D69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Лабораторный опыт </w:t>
            </w:r>
            <w:proofErr w:type="gramStart"/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11</w:t>
            </w:r>
            <w:proofErr w:type="gramEnd"/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«Свойство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глюкозы</w:t>
            </w:r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83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 лабораторный</w:t>
            </w:r>
            <w:proofErr w:type="gramEnd"/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0D696C" w:rsidRPr="0055140F" w:rsidTr="007E78CB">
        <w:tc>
          <w:tcPr>
            <w:tcW w:w="68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38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693" w:type="dxa"/>
          </w:tcPr>
          <w:p w:rsidR="000D696C" w:rsidRDefault="000D696C" w:rsidP="000D69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Дисахариды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полисахарины</w:t>
            </w:r>
            <w:proofErr w:type="spellEnd"/>
          </w:p>
          <w:p w:rsidR="000D696C" w:rsidRDefault="000D696C" w:rsidP="000D69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Лабораторный опыт </w:t>
            </w:r>
            <w:proofErr w:type="gramStart"/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12</w:t>
            </w:r>
            <w:proofErr w:type="gramEnd"/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«Свойство крахмала»</w:t>
            </w:r>
          </w:p>
        </w:tc>
        <w:tc>
          <w:tcPr>
            <w:tcW w:w="783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0D696C" w:rsidRPr="0055140F" w:rsidRDefault="000F22B4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</w:t>
            </w:r>
            <w:r w:rsidR="000D696C"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</w:tc>
        <w:tc>
          <w:tcPr>
            <w:tcW w:w="140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0D696C" w:rsidRPr="0055140F" w:rsidTr="007E78CB">
        <w:tc>
          <w:tcPr>
            <w:tcW w:w="68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38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693" w:type="dxa"/>
          </w:tcPr>
          <w:p w:rsidR="000D696C" w:rsidRDefault="000D696C" w:rsidP="000D69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9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2</w:t>
            </w:r>
            <w:r w:rsidRPr="000D6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 «Кислородсодержащие соединения и их нахождение в живой природе»</w:t>
            </w:r>
          </w:p>
        </w:tc>
        <w:tc>
          <w:tcPr>
            <w:tcW w:w="783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696C" w:rsidRPr="0055140F" w:rsidTr="00F61215">
        <w:tc>
          <w:tcPr>
            <w:tcW w:w="9861" w:type="dxa"/>
            <w:gridSpan w:val="8"/>
          </w:tcPr>
          <w:p w:rsidR="000D696C" w:rsidRPr="00FC3961" w:rsidRDefault="000D696C" w:rsidP="000D69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Азотсодержащие соединения и их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нахождение в живой природе (5 ч)</w:t>
            </w:r>
          </w:p>
        </w:tc>
      </w:tr>
      <w:tr w:rsidR="000D696C" w:rsidRPr="0055140F" w:rsidTr="007E78CB">
        <w:tc>
          <w:tcPr>
            <w:tcW w:w="680" w:type="dxa"/>
          </w:tcPr>
          <w:p w:rsidR="000D696C" w:rsidRPr="0055140F" w:rsidRDefault="000F22B4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38" w:type="dxa"/>
          </w:tcPr>
          <w:p w:rsidR="000D696C" w:rsidRPr="0055140F" w:rsidRDefault="000F22B4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693" w:type="dxa"/>
          </w:tcPr>
          <w:p w:rsidR="000D696C" w:rsidRDefault="000F22B4" w:rsidP="000D69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Амины. Анилин</w:t>
            </w:r>
          </w:p>
        </w:tc>
        <w:tc>
          <w:tcPr>
            <w:tcW w:w="783" w:type="dxa"/>
          </w:tcPr>
          <w:p w:rsidR="000D696C" w:rsidRPr="0055140F" w:rsidRDefault="000F22B4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D696C" w:rsidRPr="0055140F" w:rsidRDefault="000F22B4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0D696C" w:rsidRPr="0055140F" w:rsidRDefault="000D696C" w:rsidP="000D6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2B4" w:rsidRPr="0055140F" w:rsidTr="007E78CB">
        <w:tc>
          <w:tcPr>
            <w:tcW w:w="680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38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24-25</w:t>
            </w:r>
          </w:p>
        </w:tc>
        <w:tc>
          <w:tcPr>
            <w:tcW w:w="2693" w:type="dxa"/>
          </w:tcPr>
          <w:p w:rsidR="000F22B4" w:rsidRDefault="000F22B4" w:rsidP="000F22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Аминокислоты. Белки</w:t>
            </w:r>
          </w:p>
          <w:p w:rsidR="000F22B4" w:rsidRDefault="000F22B4" w:rsidP="000F22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ый опыт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13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«Свойства белков»</w:t>
            </w:r>
          </w:p>
        </w:tc>
        <w:tc>
          <w:tcPr>
            <w:tcW w:w="783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0F22B4" w:rsidRPr="0055140F" w:rsidTr="007E78CB">
        <w:tc>
          <w:tcPr>
            <w:tcW w:w="680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38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693" w:type="dxa"/>
          </w:tcPr>
          <w:p w:rsidR="000F22B4" w:rsidRDefault="000F22B4" w:rsidP="000F22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Нуклеиновые кислоты</w:t>
            </w:r>
          </w:p>
        </w:tc>
        <w:tc>
          <w:tcPr>
            <w:tcW w:w="783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2B4" w:rsidRPr="0055140F" w:rsidTr="007E78CB">
        <w:tc>
          <w:tcPr>
            <w:tcW w:w="680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38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693" w:type="dxa"/>
          </w:tcPr>
          <w:p w:rsidR="000F22B4" w:rsidRPr="000F22B4" w:rsidRDefault="000F22B4" w:rsidP="000F22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2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Практическая работа № 1</w:t>
            </w:r>
            <w:r w:rsidRPr="000F2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F2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Идентификация органических соединений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83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0F22B4" w:rsidRPr="000F22B4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2B4" w:rsidRPr="0055140F" w:rsidTr="00D61903">
        <w:tc>
          <w:tcPr>
            <w:tcW w:w="9861" w:type="dxa"/>
            <w:gridSpan w:val="8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5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Биологически активные органические соединения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(3 ч)</w:t>
            </w:r>
          </w:p>
        </w:tc>
      </w:tr>
      <w:tr w:rsidR="000F22B4" w:rsidRPr="0055140F" w:rsidTr="007E78CB">
        <w:tc>
          <w:tcPr>
            <w:tcW w:w="680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38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693" w:type="dxa"/>
          </w:tcPr>
          <w:p w:rsidR="000F22B4" w:rsidRDefault="00E93C18" w:rsidP="000F22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783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2B4" w:rsidRPr="0055140F" w:rsidTr="007E78CB">
        <w:tc>
          <w:tcPr>
            <w:tcW w:w="680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38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693" w:type="dxa"/>
          </w:tcPr>
          <w:p w:rsidR="000F22B4" w:rsidRDefault="00E93C18" w:rsidP="000F22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Ферменты</w:t>
            </w:r>
          </w:p>
        </w:tc>
        <w:tc>
          <w:tcPr>
            <w:tcW w:w="783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0F22B4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3C18" w:rsidRPr="0055140F" w:rsidTr="007E78CB">
        <w:tc>
          <w:tcPr>
            <w:tcW w:w="680" w:type="dxa"/>
          </w:tcPr>
          <w:p w:rsidR="00E93C18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738" w:type="dxa"/>
          </w:tcPr>
          <w:p w:rsidR="00E93C18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693" w:type="dxa"/>
          </w:tcPr>
          <w:p w:rsidR="00E93C18" w:rsidRPr="00E93C18" w:rsidRDefault="00E93C18" w:rsidP="000F22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Витамины. Гормоны. Лекарства</w:t>
            </w:r>
          </w:p>
        </w:tc>
        <w:tc>
          <w:tcPr>
            <w:tcW w:w="783" w:type="dxa"/>
          </w:tcPr>
          <w:p w:rsidR="00E93C18" w:rsidRDefault="00E93C18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E93C18" w:rsidRDefault="00E93C18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E93C18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E93C18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E93C18" w:rsidRPr="0055140F" w:rsidRDefault="00E93C18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2B4" w:rsidRPr="0055140F" w:rsidTr="00004807">
        <w:tc>
          <w:tcPr>
            <w:tcW w:w="9861" w:type="dxa"/>
            <w:gridSpan w:val="8"/>
          </w:tcPr>
          <w:p w:rsidR="000F22B4" w:rsidRPr="0055140F" w:rsidRDefault="000F22B4" w:rsidP="000F22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5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Искусственные и синтетические полимеры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(4 ч)</w:t>
            </w:r>
          </w:p>
        </w:tc>
      </w:tr>
      <w:tr w:rsidR="00641E4E" w:rsidRPr="0055140F" w:rsidTr="007E78CB">
        <w:tc>
          <w:tcPr>
            <w:tcW w:w="680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738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693" w:type="dxa"/>
          </w:tcPr>
          <w:p w:rsidR="00641E4E" w:rsidRDefault="00641E4E" w:rsidP="0064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Искусственные полимеры</w:t>
            </w:r>
          </w:p>
        </w:tc>
        <w:tc>
          <w:tcPr>
            <w:tcW w:w="783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641E4E" w:rsidRDefault="00641E4E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641E4E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1E4E" w:rsidRPr="0055140F" w:rsidTr="007E78CB">
        <w:tc>
          <w:tcPr>
            <w:tcW w:w="680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738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693" w:type="dxa"/>
          </w:tcPr>
          <w:p w:rsidR="00641E4E" w:rsidRDefault="00641E4E" w:rsidP="0064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Синтетические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органические соединения</w:t>
            </w:r>
          </w:p>
        </w:tc>
        <w:tc>
          <w:tcPr>
            <w:tcW w:w="783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641E4E" w:rsidRDefault="00641E4E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641E4E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1E4E" w:rsidRPr="0055140F" w:rsidTr="007E78CB">
        <w:tc>
          <w:tcPr>
            <w:tcW w:w="680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738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693" w:type="dxa"/>
          </w:tcPr>
          <w:p w:rsidR="00641E4E" w:rsidRDefault="00597438" w:rsidP="005974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итоговой контрольной работе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974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ая</w:t>
            </w:r>
            <w:r w:rsidRPr="005974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</w:t>
            </w:r>
            <w:r w:rsidRPr="005974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№ 2</w:t>
            </w:r>
            <w:r w:rsidRPr="0059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«Распознавание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пластмасс и </w:t>
            </w:r>
            <w:r w:rsidRPr="0059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волокон»</w:t>
            </w:r>
          </w:p>
        </w:tc>
        <w:tc>
          <w:tcPr>
            <w:tcW w:w="783" w:type="dxa"/>
          </w:tcPr>
          <w:p w:rsidR="00641E4E" w:rsidRPr="0055140F" w:rsidRDefault="00597438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641E4E" w:rsidRPr="0055140F" w:rsidRDefault="00597438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641E4E" w:rsidRPr="00597438" w:rsidRDefault="00597438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7438" w:rsidRPr="0055140F" w:rsidTr="007E78CB">
        <w:tc>
          <w:tcPr>
            <w:tcW w:w="680" w:type="dxa"/>
          </w:tcPr>
          <w:p w:rsidR="00597438" w:rsidRDefault="00597438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738" w:type="dxa"/>
          </w:tcPr>
          <w:p w:rsidR="00597438" w:rsidRDefault="00597438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693" w:type="dxa"/>
          </w:tcPr>
          <w:p w:rsidR="00597438" w:rsidRPr="00597438" w:rsidRDefault="00597438" w:rsidP="0059743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по курсу химии за 10 класс</w:t>
            </w:r>
          </w:p>
        </w:tc>
        <w:tc>
          <w:tcPr>
            <w:tcW w:w="783" w:type="dxa"/>
          </w:tcPr>
          <w:p w:rsidR="00597438" w:rsidRDefault="00597438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597438" w:rsidRPr="0055140F" w:rsidRDefault="00597438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597438" w:rsidRDefault="00597438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597438" w:rsidRPr="00597438" w:rsidRDefault="00597438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597438" w:rsidRPr="0055140F" w:rsidRDefault="00597438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1E4E" w:rsidRPr="0055140F" w:rsidTr="004B6694">
        <w:tc>
          <w:tcPr>
            <w:tcW w:w="4111" w:type="dxa"/>
            <w:gridSpan w:val="3"/>
          </w:tcPr>
          <w:p w:rsidR="00641E4E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83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8" w:type="dxa"/>
          </w:tcPr>
          <w:p w:rsidR="00641E4E" w:rsidRPr="0055140F" w:rsidRDefault="00597438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996" w:type="dxa"/>
          </w:tcPr>
          <w:p w:rsidR="00641E4E" w:rsidRPr="0055140F" w:rsidRDefault="00597438" w:rsidP="00641E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13,5</w:t>
            </w:r>
          </w:p>
        </w:tc>
        <w:tc>
          <w:tcPr>
            <w:tcW w:w="1573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641E4E" w:rsidRPr="0055140F" w:rsidRDefault="00641E4E" w:rsidP="00641E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07AED" w:rsidRPr="00FC3961" w:rsidRDefault="00E07AED">
      <w:pPr>
        <w:rPr>
          <w:rFonts w:ascii="Times New Roman" w:hAnsi="Times New Roman" w:cs="Times New Roman"/>
          <w:sz w:val="28"/>
          <w:szCs w:val="28"/>
        </w:rPr>
      </w:pPr>
    </w:p>
    <w:sectPr w:rsidR="00E07AED" w:rsidRPr="00FC3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SanPin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3ED3"/>
    <w:multiLevelType w:val="hybridMultilevel"/>
    <w:tmpl w:val="C522411E"/>
    <w:lvl w:ilvl="0" w:tplc="6ABC289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075E01"/>
    <w:multiLevelType w:val="hybridMultilevel"/>
    <w:tmpl w:val="62FCCEE2"/>
    <w:lvl w:ilvl="0" w:tplc="4656B10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2D051F"/>
    <w:multiLevelType w:val="hybridMultilevel"/>
    <w:tmpl w:val="60507B82"/>
    <w:lvl w:ilvl="0" w:tplc="B5A4F802">
      <w:start w:val="1"/>
      <w:numFmt w:val="decimal"/>
      <w:lvlText w:val="%1)"/>
      <w:lvlJc w:val="left"/>
      <w:pPr>
        <w:ind w:left="360" w:hanging="360"/>
      </w:pPr>
      <w:rPr>
        <w:rFonts w:ascii="Times New Roman" w:eastAsia="NewtonSanPi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B37023"/>
    <w:multiLevelType w:val="hybridMultilevel"/>
    <w:tmpl w:val="EA38EFB8"/>
    <w:lvl w:ilvl="0" w:tplc="F12CBFB8">
      <w:start w:val="1"/>
      <w:numFmt w:val="decimal"/>
      <w:lvlText w:val="%1)"/>
      <w:lvlJc w:val="left"/>
      <w:pPr>
        <w:ind w:left="360" w:hanging="360"/>
      </w:pPr>
      <w:rPr>
        <w:rFonts w:ascii="Times New Roman" w:eastAsia="NewtonSanPi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1D41C3"/>
    <w:multiLevelType w:val="hybridMultilevel"/>
    <w:tmpl w:val="58066D92"/>
    <w:lvl w:ilvl="0" w:tplc="18303C1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389"/>
    <w:rsid w:val="00025CAB"/>
    <w:rsid w:val="000327C2"/>
    <w:rsid w:val="000D696C"/>
    <w:rsid w:val="000F22B4"/>
    <w:rsid w:val="001470BD"/>
    <w:rsid w:val="001C0389"/>
    <w:rsid w:val="002F4680"/>
    <w:rsid w:val="00505A9E"/>
    <w:rsid w:val="00597438"/>
    <w:rsid w:val="00641E4E"/>
    <w:rsid w:val="009010E5"/>
    <w:rsid w:val="0090628E"/>
    <w:rsid w:val="00911ECD"/>
    <w:rsid w:val="00AD7F25"/>
    <w:rsid w:val="00B27A43"/>
    <w:rsid w:val="00B8159F"/>
    <w:rsid w:val="00BC5DF0"/>
    <w:rsid w:val="00BF7A0E"/>
    <w:rsid w:val="00C15AC4"/>
    <w:rsid w:val="00C503C9"/>
    <w:rsid w:val="00D552BD"/>
    <w:rsid w:val="00E0052E"/>
    <w:rsid w:val="00E07AED"/>
    <w:rsid w:val="00E54873"/>
    <w:rsid w:val="00E93C18"/>
    <w:rsid w:val="00F035B4"/>
    <w:rsid w:val="00FC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D4050-910A-4B5E-9F86-4DBE6A33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61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39"/>
    <w:rsid w:val="00FC3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8F6FD-076D-4918-BDB7-195FA24B8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2548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</dc:creator>
  <cp:keywords/>
  <dc:description/>
  <cp:lastModifiedBy>Людмила Васильевна</cp:lastModifiedBy>
  <cp:revision>25</cp:revision>
  <dcterms:created xsi:type="dcterms:W3CDTF">2021-08-23T01:39:00Z</dcterms:created>
  <dcterms:modified xsi:type="dcterms:W3CDTF">2021-08-23T08:24:00Z</dcterms:modified>
</cp:coreProperties>
</file>